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40C8" w:rsidRDefault="00BD40C8">
      <w:pPr>
        <w:tabs>
          <w:tab w:val="left" w:pos="1176"/>
          <w:tab w:val="center" w:pos="4156"/>
        </w:tabs>
        <w:spacing w:line="0" w:lineRule="atLeast"/>
        <w:jc w:val="center"/>
        <w:rPr>
          <w:sz w:val="18"/>
          <w:szCs w:val="18"/>
        </w:rPr>
      </w:pPr>
      <w:r>
        <w:rPr>
          <w:rFonts w:ascii="宋体" w:hAnsi="宋体"/>
          <w:b/>
          <w:bCs/>
          <w:sz w:val="24"/>
        </w:rPr>
        <w:t xml:space="preserve">   </w:t>
      </w:r>
      <w:r>
        <w:rPr>
          <w:rFonts w:ascii="楷体_GB2312" w:eastAsia="楷体_GB2312" w:hAnsi="宋体"/>
          <w:bCs/>
          <w:sz w:val="28"/>
          <w:szCs w:val="28"/>
        </w:rPr>
        <w:t xml:space="preserve">  </w:t>
      </w:r>
      <w:r>
        <w:rPr>
          <w:rFonts w:ascii="楷体_GB2312" w:eastAsia="楷体_GB2312" w:hAnsi="宋体"/>
          <w:bCs/>
          <w:sz w:val="30"/>
          <w:szCs w:val="30"/>
        </w:rPr>
        <w:t xml:space="preserve">         </w:t>
      </w:r>
      <w:r>
        <w:rPr>
          <w:rFonts w:ascii="宋体" w:hAnsi="宋体"/>
          <w:b/>
          <w:bCs/>
          <w:sz w:val="30"/>
          <w:szCs w:val="30"/>
        </w:rPr>
        <w:t xml:space="preserve">   </w:t>
      </w:r>
      <w:r>
        <w:rPr>
          <w:rFonts w:ascii="宋体" w:hAnsi="宋体" w:hint="eastAsia"/>
          <w:b/>
          <w:bCs/>
          <w:sz w:val="30"/>
          <w:szCs w:val="30"/>
        </w:rPr>
        <w:t xml:space="preserve"> </w:t>
      </w:r>
      <w:r>
        <w:rPr>
          <w:rFonts w:ascii="宋体" w:hAnsi="宋体"/>
          <w:b/>
          <w:bCs/>
          <w:sz w:val="30"/>
          <w:szCs w:val="30"/>
        </w:rPr>
        <w:t xml:space="preserve"> </w:t>
      </w:r>
      <w:r>
        <w:rPr>
          <w:rFonts w:ascii="宋体" w:hAnsi="宋体" w:hint="eastAsia"/>
          <w:b/>
          <w:bCs/>
          <w:sz w:val="30"/>
          <w:szCs w:val="30"/>
        </w:rPr>
        <w:t xml:space="preserve"> </w:t>
      </w:r>
      <w:r>
        <w:rPr>
          <w:rFonts w:ascii="楷体_GB2312" w:eastAsia="楷体_GB2312" w:hint="eastAsia"/>
          <w:sz w:val="28"/>
          <w:szCs w:val="28"/>
        </w:rPr>
        <w:t>中 冶 检 测 认 证 有 限 公 司</w:t>
      </w:r>
      <w:r>
        <w:rPr>
          <w:rFonts w:ascii="楷体_GB2312" w:eastAsia="楷体_GB2312" w:hAnsi="宋体" w:hint="eastAsia"/>
          <w:bCs/>
          <w:sz w:val="28"/>
          <w:szCs w:val="28"/>
        </w:rPr>
        <w:t xml:space="preserve">        </w:t>
      </w:r>
      <w:r w:rsidR="007928A4" w:rsidRPr="00102971">
        <w:rPr>
          <w:rFonts w:hint="eastAsia"/>
          <w:sz w:val="18"/>
          <w:szCs w:val="18"/>
        </w:rPr>
        <w:t>表式：</w:t>
      </w:r>
      <w:bookmarkStart w:id="0" w:name="_GoBack"/>
      <w:bookmarkEnd w:id="0"/>
      <w:r>
        <w:rPr>
          <w:rFonts w:hint="eastAsia"/>
          <w:sz w:val="18"/>
          <w:szCs w:val="18"/>
        </w:rPr>
        <w:t>ZYJC-JC-FS-22-20(1.0)</w:t>
      </w:r>
    </w:p>
    <w:p w:rsidR="00F166CB" w:rsidRDefault="00BD40C8">
      <w:pPr>
        <w:tabs>
          <w:tab w:val="left" w:pos="1176"/>
          <w:tab w:val="center" w:pos="4156"/>
        </w:tabs>
        <w:spacing w:line="0" w:lineRule="atLeast"/>
        <w:jc w:val="center"/>
        <w:rPr>
          <w:rFonts w:ascii="黑体" w:eastAsia="黑体" w:hAnsi="宋体"/>
          <w:b/>
          <w:bCs/>
          <w:sz w:val="32"/>
          <w:szCs w:val="32"/>
        </w:rPr>
      </w:pPr>
      <w:r>
        <w:rPr>
          <w:rFonts w:ascii="楷体_GB2312" w:eastAsia="楷体_GB2312" w:hAnsi="宋体" w:hint="eastAsia"/>
          <w:bCs/>
          <w:sz w:val="28"/>
          <w:szCs w:val="28"/>
        </w:rPr>
        <w:t>国家</w:t>
      </w:r>
      <w:proofErr w:type="gramStart"/>
      <w:r>
        <w:rPr>
          <w:rFonts w:ascii="楷体_GB2312" w:eastAsia="楷体_GB2312" w:hAnsi="宋体" w:hint="eastAsia"/>
          <w:bCs/>
          <w:sz w:val="28"/>
          <w:szCs w:val="28"/>
        </w:rPr>
        <w:t>工业建</w:t>
      </w:r>
      <w:proofErr w:type="gramEnd"/>
      <w:r>
        <w:rPr>
          <w:rFonts w:ascii="楷体_GB2312" w:eastAsia="楷体_GB2312" w:hAnsi="宋体" w:hint="eastAsia"/>
          <w:bCs/>
          <w:sz w:val="28"/>
          <w:szCs w:val="28"/>
        </w:rPr>
        <w:t>构筑物质</w:t>
      </w:r>
      <w:proofErr w:type="gramStart"/>
      <w:r>
        <w:rPr>
          <w:rFonts w:ascii="楷体_GB2312" w:eastAsia="楷体_GB2312" w:hAnsi="宋体" w:hint="eastAsia"/>
          <w:bCs/>
          <w:sz w:val="28"/>
          <w:szCs w:val="28"/>
        </w:rPr>
        <w:t>量安全</w:t>
      </w:r>
      <w:proofErr w:type="gramEnd"/>
      <w:r>
        <w:rPr>
          <w:rFonts w:ascii="楷体_GB2312" w:eastAsia="楷体_GB2312" w:hAnsi="宋体" w:hint="eastAsia"/>
          <w:bCs/>
          <w:sz w:val="28"/>
          <w:szCs w:val="28"/>
        </w:rPr>
        <w:t>检验检测中心</w:t>
      </w:r>
    </w:p>
    <w:tbl>
      <w:tblPr>
        <w:tblpPr w:leftFromText="180" w:rightFromText="180" w:vertAnchor="text" w:horzAnchor="page" w:tblpX="571" w:tblpY="937"/>
        <w:tblW w:w="11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6"/>
        <w:gridCol w:w="396"/>
        <w:gridCol w:w="856"/>
        <w:gridCol w:w="3419"/>
        <w:gridCol w:w="375"/>
        <w:gridCol w:w="120"/>
        <w:gridCol w:w="1080"/>
        <w:gridCol w:w="4503"/>
      </w:tblGrid>
      <w:tr w:rsidR="00F166CB">
        <w:trPr>
          <w:cantSplit/>
          <w:trHeight w:val="3984"/>
        </w:trPr>
        <w:tc>
          <w:tcPr>
            <w:tcW w:w="416" w:type="dxa"/>
            <w:vMerge w:val="restart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:rsidR="00F166CB" w:rsidRDefault="00BD40C8">
            <w:pPr>
              <w:jc w:val="center"/>
            </w:pPr>
            <w:r>
              <w:rPr>
                <w:rFonts w:hint="eastAsia"/>
              </w:rPr>
              <w:t>委</w:t>
            </w:r>
          </w:p>
          <w:p w:rsidR="00F166CB" w:rsidRDefault="00F166CB">
            <w:pPr>
              <w:jc w:val="center"/>
            </w:pPr>
          </w:p>
          <w:p w:rsidR="00F166CB" w:rsidRDefault="00BD40C8">
            <w:pPr>
              <w:jc w:val="center"/>
            </w:pPr>
            <w:r>
              <w:rPr>
                <w:rFonts w:hint="eastAsia"/>
              </w:rPr>
              <w:t>托</w:t>
            </w:r>
          </w:p>
          <w:p w:rsidR="00F166CB" w:rsidRDefault="00F166CB">
            <w:pPr>
              <w:jc w:val="center"/>
            </w:pPr>
          </w:p>
          <w:p w:rsidR="00F166CB" w:rsidRDefault="00BD40C8">
            <w:pPr>
              <w:jc w:val="center"/>
            </w:pPr>
            <w:r>
              <w:rPr>
                <w:rFonts w:hint="eastAsia"/>
              </w:rPr>
              <w:t>单</w:t>
            </w:r>
          </w:p>
          <w:p w:rsidR="00F166CB" w:rsidRDefault="00F166CB">
            <w:pPr>
              <w:jc w:val="center"/>
            </w:pPr>
          </w:p>
          <w:p w:rsidR="00F166CB" w:rsidRDefault="00BD40C8">
            <w:pPr>
              <w:jc w:val="center"/>
            </w:pPr>
            <w:r>
              <w:rPr>
                <w:rFonts w:hint="eastAsia"/>
              </w:rPr>
              <w:t>位</w:t>
            </w:r>
          </w:p>
          <w:p w:rsidR="00F166CB" w:rsidRDefault="00F166CB">
            <w:pPr>
              <w:jc w:val="center"/>
            </w:pPr>
          </w:p>
          <w:p w:rsidR="00F166CB" w:rsidRDefault="00BD40C8">
            <w:pPr>
              <w:jc w:val="center"/>
            </w:pPr>
            <w:r>
              <w:rPr>
                <w:rFonts w:hint="eastAsia"/>
              </w:rPr>
              <w:t>填</w:t>
            </w:r>
          </w:p>
          <w:p w:rsidR="00F166CB" w:rsidRDefault="00F166CB">
            <w:pPr>
              <w:jc w:val="center"/>
            </w:pPr>
          </w:p>
          <w:p w:rsidR="00F166CB" w:rsidRDefault="00BD40C8">
            <w:pPr>
              <w:jc w:val="center"/>
            </w:pPr>
            <w:r>
              <w:rPr>
                <w:rFonts w:hint="eastAsia"/>
              </w:rPr>
              <w:t>写</w:t>
            </w:r>
          </w:p>
        </w:tc>
        <w:tc>
          <w:tcPr>
            <w:tcW w:w="10749" w:type="dxa"/>
            <w:gridSpan w:val="7"/>
            <w:tcBorders>
              <w:top w:val="thinThickSmallGap" w:sz="12" w:space="0" w:color="auto"/>
              <w:bottom w:val="single" w:sz="6" w:space="0" w:color="auto"/>
              <w:right w:val="thickThinSmallGap" w:sz="12" w:space="0" w:color="auto"/>
            </w:tcBorders>
            <w:vAlign w:val="center"/>
          </w:tcPr>
          <w:p w:rsidR="00F166CB" w:rsidRDefault="00BD40C8">
            <w:pPr>
              <w:spacing w:beforeLines="50" w:before="156"/>
              <w:rPr>
                <w:b/>
                <w:bCs/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委托日期</w:t>
            </w:r>
            <w:r>
              <w:rPr>
                <w:rFonts w:hint="eastAsia"/>
                <w:szCs w:val="21"/>
                <w:u w:val="single"/>
              </w:rPr>
              <w:t xml:space="preserve">       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  <w:u w:val="single"/>
              </w:rPr>
              <w:t xml:space="preserve">   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  <w:u w:val="single"/>
              </w:rPr>
              <w:t xml:space="preserve">     </w:t>
            </w: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委托类型：□见证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□一般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b/>
                <w:bCs/>
                <w:szCs w:val="21"/>
              </w:rPr>
              <w:t>单位编号：</w:t>
            </w:r>
            <w:r>
              <w:rPr>
                <w:rFonts w:hint="eastAsia"/>
                <w:b/>
                <w:bCs/>
                <w:szCs w:val="21"/>
                <w:u w:val="single"/>
              </w:rPr>
              <w:t xml:space="preserve">                        </w:t>
            </w:r>
          </w:p>
          <w:p w:rsidR="00F166CB" w:rsidRDefault="00BD40C8">
            <w:pPr>
              <w:spacing w:beforeLines="50" w:before="156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  <w:r>
              <w:rPr>
                <w:rFonts w:hint="eastAsia"/>
                <w:szCs w:val="21"/>
                <w:u w:val="single"/>
              </w:rPr>
              <w:t xml:space="preserve">                                              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委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托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人</w:t>
            </w:r>
            <w:r>
              <w:rPr>
                <w:rFonts w:hint="eastAsia"/>
                <w:szCs w:val="21"/>
                <w:u w:val="single"/>
              </w:rPr>
              <w:t xml:space="preserve">                                   </w:t>
            </w:r>
          </w:p>
          <w:p w:rsidR="00F166CB" w:rsidRDefault="00BD40C8">
            <w:pPr>
              <w:spacing w:beforeLines="50" w:before="156"/>
              <w:rPr>
                <w:szCs w:val="21"/>
              </w:rPr>
            </w:pPr>
            <w:r>
              <w:rPr>
                <w:rFonts w:hint="eastAsia"/>
                <w:szCs w:val="21"/>
              </w:rPr>
              <w:t>施工单位</w:t>
            </w:r>
            <w:r>
              <w:rPr>
                <w:rFonts w:hint="eastAsia"/>
                <w:szCs w:val="21"/>
                <w:u w:val="single"/>
              </w:rPr>
              <w:t xml:space="preserve">                                               </w:t>
            </w:r>
            <w:r>
              <w:rPr>
                <w:rFonts w:hint="eastAsia"/>
                <w:szCs w:val="21"/>
              </w:rPr>
              <w:t>联系电话</w:t>
            </w:r>
            <w:r>
              <w:rPr>
                <w:rFonts w:hint="eastAsia"/>
                <w:szCs w:val="21"/>
                <w:u w:val="single"/>
              </w:rPr>
              <w:t xml:space="preserve">                                   </w:t>
            </w:r>
          </w:p>
          <w:p w:rsidR="00F166CB" w:rsidRDefault="00BD40C8">
            <w:pPr>
              <w:spacing w:beforeLines="50" w:before="156"/>
              <w:rPr>
                <w:szCs w:val="21"/>
              </w:rPr>
            </w:pPr>
            <w:r>
              <w:rPr>
                <w:rFonts w:hint="eastAsia"/>
                <w:szCs w:val="21"/>
              </w:rPr>
              <w:t>工程名称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  <w:u w:val="single"/>
              </w:rPr>
              <w:t xml:space="preserve">                                                                                         </w:t>
            </w:r>
          </w:p>
          <w:p w:rsidR="00F166CB" w:rsidRDefault="00BD40C8">
            <w:pPr>
              <w:spacing w:beforeLines="50" w:before="156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使用部位</w:t>
            </w:r>
            <w:r>
              <w:rPr>
                <w:rFonts w:hint="eastAsia"/>
                <w:szCs w:val="21"/>
                <w:u w:val="single"/>
              </w:rPr>
              <w:t xml:space="preserve">                                                                                          </w:t>
            </w:r>
          </w:p>
          <w:p w:rsidR="00F166CB" w:rsidRDefault="00BD40C8">
            <w:pPr>
              <w:spacing w:beforeLines="50" w:before="156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见证单位</w:t>
            </w:r>
            <w:r>
              <w:rPr>
                <w:rFonts w:hint="eastAsia"/>
                <w:szCs w:val="21"/>
                <w:u w:val="single"/>
              </w:rPr>
              <w:t xml:space="preserve">                                               </w:t>
            </w:r>
            <w:r>
              <w:rPr>
                <w:rFonts w:hint="eastAsia"/>
                <w:szCs w:val="21"/>
              </w:rPr>
              <w:t>见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证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人</w:t>
            </w:r>
            <w:r>
              <w:rPr>
                <w:rFonts w:hint="eastAsia"/>
                <w:szCs w:val="21"/>
                <w:u w:val="single"/>
              </w:rPr>
              <w:t xml:space="preserve">                                   </w:t>
            </w:r>
          </w:p>
          <w:p w:rsidR="00F166CB" w:rsidRDefault="00BD40C8">
            <w:pPr>
              <w:spacing w:beforeLines="50" w:before="156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样品名称</w:t>
            </w:r>
            <w:r>
              <w:rPr>
                <w:szCs w:val="21"/>
                <w:u w:val="single"/>
              </w:rPr>
              <w:t xml:space="preserve"> </w:t>
            </w:r>
            <w:r>
              <w:rPr>
                <w:rFonts w:hint="eastAsia"/>
                <w:szCs w:val="21"/>
                <w:u w:val="single"/>
              </w:rPr>
              <w:t xml:space="preserve"> </w:t>
            </w:r>
            <w:r>
              <w:rPr>
                <w:szCs w:val="21"/>
                <w:u w:val="single"/>
              </w:rPr>
              <w:t xml:space="preserve">                  </w:t>
            </w:r>
            <w:r>
              <w:rPr>
                <w:rFonts w:hint="eastAsia"/>
                <w:szCs w:val="21"/>
                <w:u w:val="single"/>
              </w:rPr>
              <w:t xml:space="preserve">       </w:t>
            </w:r>
            <w:r>
              <w:rPr>
                <w:szCs w:val="21"/>
                <w:u w:val="single"/>
              </w:rPr>
              <w:t xml:space="preserve"> </w:t>
            </w:r>
            <w:r>
              <w:rPr>
                <w:rFonts w:hint="eastAsia"/>
                <w:szCs w:val="21"/>
                <w:u w:val="single"/>
              </w:rPr>
              <w:t xml:space="preserve">     </w:t>
            </w:r>
            <w:r>
              <w:rPr>
                <w:rFonts w:hint="eastAsia"/>
                <w:szCs w:val="21"/>
              </w:rPr>
              <w:t>试件编号</w:t>
            </w:r>
            <w:r>
              <w:rPr>
                <w:rFonts w:hint="eastAsia"/>
                <w:szCs w:val="21"/>
                <w:u w:val="single"/>
              </w:rPr>
              <w:t xml:space="preserve">                       </w:t>
            </w:r>
            <w:r>
              <w:rPr>
                <w:rFonts w:hint="eastAsia"/>
                <w:szCs w:val="21"/>
              </w:rPr>
              <w:t>样品数量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  <w:u w:val="single"/>
              </w:rPr>
              <w:t xml:space="preserve">                </w:t>
            </w:r>
            <w:r>
              <w:rPr>
                <w:rFonts w:hint="eastAsia"/>
                <w:szCs w:val="21"/>
              </w:rPr>
              <w:t>个</w:t>
            </w:r>
          </w:p>
          <w:p w:rsidR="00F166CB" w:rsidRDefault="00BD40C8">
            <w:pPr>
              <w:spacing w:before="50"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生产厂家</w:t>
            </w:r>
            <w:r>
              <w:rPr>
                <w:szCs w:val="21"/>
                <w:u w:val="single"/>
              </w:rPr>
              <w:t xml:space="preserve">       </w:t>
            </w:r>
            <w:r>
              <w:rPr>
                <w:rFonts w:hint="eastAsia"/>
                <w:szCs w:val="21"/>
                <w:u w:val="single"/>
              </w:rPr>
              <w:t xml:space="preserve">                </w:t>
            </w:r>
            <w:r>
              <w:rPr>
                <w:szCs w:val="21"/>
                <w:u w:val="single"/>
              </w:rPr>
              <w:t xml:space="preserve"> </w:t>
            </w:r>
            <w:r>
              <w:rPr>
                <w:rFonts w:hint="eastAsia"/>
                <w:szCs w:val="21"/>
                <w:u w:val="single"/>
              </w:rPr>
              <w:t xml:space="preserve">         </w:t>
            </w:r>
            <w:r>
              <w:rPr>
                <w:rFonts w:hint="eastAsia"/>
                <w:szCs w:val="21"/>
              </w:rPr>
              <w:t>规格型号</w:t>
            </w:r>
            <w:r>
              <w:rPr>
                <w:szCs w:val="21"/>
                <w:u w:val="single"/>
              </w:rPr>
              <w:t xml:space="preserve">  </w:t>
            </w:r>
            <w:r>
              <w:rPr>
                <w:rFonts w:hint="eastAsia"/>
                <w:szCs w:val="21"/>
                <w:u w:val="single"/>
              </w:rPr>
              <w:t xml:space="preserve">            </w:t>
            </w:r>
            <w:r>
              <w:rPr>
                <w:szCs w:val="21"/>
                <w:u w:val="single"/>
              </w:rPr>
              <w:t xml:space="preserve">   </w:t>
            </w:r>
            <w:r>
              <w:rPr>
                <w:rFonts w:hint="eastAsia"/>
                <w:color w:val="000000"/>
                <w:szCs w:val="21"/>
                <w:u w:val="single"/>
              </w:rPr>
              <w:t xml:space="preserve">  </w:t>
            </w:r>
            <w:r>
              <w:rPr>
                <w:szCs w:val="21"/>
                <w:u w:val="single"/>
              </w:rPr>
              <w:t xml:space="preserve"> </w:t>
            </w:r>
            <w:r>
              <w:rPr>
                <w:rFonts w:hint="eastAsia"/>
                <w:szCs w:val="21"/>
                <w:u w:val="single"/>
              </w:rPr>
              <w:t xml:space="preserve"> </w:t>
            </w:r>
            <w:r>
              <w:rPr>
                <w:szCs w:val="21"/>
                <w:u w:val="single"/>
              </w:rPr>
              <w:t xml:space="preserve">  </w:t>
            </w:r>
            <w:r>
              <w:rPr>
                <w:rFonts w:hint="eastAsia"/>
                <w:szCs w:val="21"/>
              </w:rPr>
              <w:t>代表数量</w:t>
            </w:r>
            <w:r>
              <w:rPr>
                <w:rFonts w:hint="eastAsia"/>
                <w:szCs w:val="21"/>
                <w:u w:val="single"/>
              </w:rPr>
              <w:t xml:space="preserve">                 </w:t>
            </w:r>
            <w:r>
              <w:rPr>
                <w:rFonts w:hint="eastAsia"/>
                <w:szCs w:val="21"/>
              </w:rPr>
              <w:t>个</w:t>
            </w:r>
            <w:r>
              <w:rPr>
                <w:rFonts w:hint="eastAsia"/>
                <w:szCs w:val="21"/>
              </w:rPr>
              <w:t xml:space="preserve">   </w:t>
            </w:r>
          </w:p>
          <w:p w:rsidR="00F166CB" w:rsidRDefault="00BD40C8">
            <w:pPr>
              <w:spacing w:before="50" w:line="240" w:lineRule="atLeast"/>
            </w:pPr>
            <w:r>
              <w:rPr>
                <w:rFonts w:hint="eastAsia"/>
              </w:rPr>
              <w:t>委托方取回（报告发放</w:t>
            </w:r>
            <w:r>
              <w:t>7</w:t>
            </w:r>
            <w:r>
              <w:rPr>
                <w:rFonts w:hint="eastAsia"/>
              </w:rPr>
              <w:t>天后，如邮寄，到付）</w:t>
            </w:r>
            <w:r>
              <w:t xml:space="preserve">    </w:t>
            </w:r>
            <w:r>
              <w:rPr>
                <w:rFonts w:hint="eastAsia"/>
              </w:rPr>
              <w:t>□由检测方处理</w:t>
            </w:r>
            <w:r>
              <w:t xml:space="preserve"> </w:t>
            </w:r>
            <w:r>
              <w:rPr>
                <w:rFonts w:hint="eastAsia"/>
              </w:rPr>
              <w:t>（处理费：</w:t>
            </w:r>
            <w:r>
              <w:t>200</w:t>
            </w:r>
            <w:r>
              <w:rPr>
                <w:rFonts w:hint="eastAsia"/>
              </w:rPr>
              <w:t>元</w:t>
            </w:r>
            <w:r>
              <w:t>/</w:t>
            </w:r>
            <w:r>
              <w:rPr>
                <w:rFonts w:hint="eastAsia"/>
              </w:rPr>
              <w:t>组）</w:t>
            </w:r>
          </w:p>
        </w:tc>
      </w:tr>
      <w:tr w:rsidR="00F166CB">
        <w:trPr>
          <w:cantSplit/>
          <w:trHeight w:val="1440"/>
        </w:trPr>
        <w:tc>
          <w:tcPr>
            <w:tcW w:w="416" w:type="dxa"/>
            <w:vMerge/>
            <w:tcBorders>
              <w:left w:val="thinThickSmallGap" w:sz="12" w:space="0" w:color="auto"/>
            </w:tcBorders>
            <w:vAlign w:val="center"/>
          </w:tcPr>
          <w:p w:rsidR="00F166CB" w:rsidRDefault="00F166CB">
            <w:pPr>
              <w:jc w:val="center"/>
            </w:pPr>
          </w:p>
        </w:tc>
        <w:tc>
          <w:tcPr>
            <w:tcW w:w="396" w:type="dxa"/>
            <w:vMerge w:val="restart"/>
            <w:vAlign w:val="center"/>
          </w:tcPr>
          <w:p w:rsidR="00F166CB" w:rsidRDefault="00BD40C8">
            <w:pPr>
              <w:spacing w:line="240" w:lineRule="atLeast"/>
              <w:jc w:val="center"/>
            </w:pPr>
            <w:r>
              <w:rPr>
                <w:rFonts w:hint="eastAsia"/>
              </w:rPr>
              <w:t>检测依据</w:t>
            </w:r>
          </w:p>
        </w:tc>
        <w:tc>
          <w:tcPr>
            <w:tcW w:w="4275" w:type="dxa"/>
            <w:gridSpan w:val="2"/>
          </w:tcPr>
          <w:p w:rsidR="00F166CB" w:rsidRDefault="00BD40C8">
            <w:pPr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GB/T 38053-2019 </w:t>
            </w:r>
            <w:r>
              <w:rPr>
                <w:rFonts w:hint="eastAsia"/>
                <w:sz w:val="18"/>
                <w:szCs w:val="18"/>
              </w:rPr>
              <w:t>《装配式支吊架通用技术要求》</w:t>
            </w:r>
          </w:p>
          <w:p w:rsidR="00F166CB" w:rsidRDefault="00BD40C8">
            <w:pPr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>GB/T 37267-2018</w:t>
            </w:r>
            <w:r>
              <w:rPr>
                <w:rFonts w:hint="eastAsia"/>
                <w:sz w:val="18"/>
                <w:szCs w:val="18"/>
              </w:rPr>
              <w:t>《建筑抗震支吊架通用技术条件》</w:t>
            </w:r>
          </w:p>
          <w:p w:rsidR="00F166CB" w:rsidRDefault="00BD40C8">
            <w:pPr>
              <w:spacing w:line="240" w:lineRule="atLeast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>其他</w:t>
            </w:r>
          </w:p>
          <w:p w:rsidR="00F166CB" w:rsidRDefault="00F166CB">
            <w:pPr>
              <w:spacing w:line="240" w:lineRule="atLeast"/>
              <w:rPr>
                <w:sz w:val="18"/>
                <w:szCs w:val="18"/>
              </w:rPr>
            </w:pPr>
          </w:p>
          <w:p w:rsidR="00F166CB" w:rsidRDefault="00F166CB">
            <w:pPr>
              <w:spacing w:line="240" w:lineRule="atLeast"/>
              <w:rPr>
                <w:sz w:val="18"/>
                <w:szCs w:val="18"/>
              </w:rPr>
            </w:pPr>
          </w:p>
          <w:p w:rsidR="00F166CB" w:rsidRDefault="00F166CB">
            <w:pPr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375" w:type="dxa"/>
            <w:vMerge w:val="restart"/>
            <w:vAlign w:val="center"/>
          </w:tcPr>
          <w:p w:rsidR="00F166CB" w:rsidRDefault="00F166CB">
            <w:pPr>
              <w:widowControl/>
              <w:jc w:val="left"/>
              <w:rPr>
                <w:rFonts w:ascii="宋体"/>
                <w:sz w:val="18"/>
                <w:szCs w:val="18"/>
              </w:rPr>
            </w:pPr>
          </w:p>
          <w:p w:rsidR="00F166CB" w:rsidRDefault="00F166CB">
            <w:pPr>
              <w:widowControl/>
              <w:jc w:val="left"/>
              <w:rPr>
                <w:rFonts w:ascii="宋体"/>
                <w:sz w:val="18"/>
                <w:szCs w:val="18"/>
              </w:rPr>
            </w:pPr>
          </w:p>
          <w:p w:rsidR="00F166CB" w:rsidRDefault="00F166CB">
            <w:pPr>
              <w:widowControl/>
              <w:jc w:val="left"/>
              <w:rPr>
                <w:rFonts w:ascii="宋体"/>
                <w:sz w:val="18"/>
                <w:szCs w:val="18"/>
              </w:rPr>
            </w:pPr>
          </w:p>
          <w:p w:rsidR="00F166CB" w:rsidRDefault="00BD40C8">
            <w:pPr>
              <w:widowControl/>
              <w:jc w:val="left"/>
              <w:rPr>
                <w:rFonts w:ascii="宋体"/>
                <w:sz w:val="18"/>
                <w:szCs w:val="18"/>
              </w:rPr>
            </w:pPr>
            <w:r>
              <w:rPr>
                <w:rFonts w:hint="eastAsia"/>
              </w:rPr>
              <w:t>检测项目</w:t>
            </w:r>
          </w:p>
          <w:p w:rsidR="00F166CB" w:rsidRDefault="00F166CB">
            <w:pPr>
              <w:widowControl/>
              <w:jc w:val="left"/>
              <w:rPr>
                <w:rFonts w:ascii="宋体"/>
                <w:sz w:val="18"/>
                <w:szCs w:val="18"/>
              </w:rPr>
            </w:pPr>
          </w:p>
          <w:p w:rsidR="00F166CB" w:rsidRDefault="00F166CB">
            <w:pPr>
              <w:widowControl/>
              <w:jc w:val="left"/>
              <w:rPr>
                <w:rFonts w:ascii="宋体"/>
                <w:sz w:val="18"/>
                <w:szCs w:val="18"/>
              </w:rPr>
            </w:pPr>
          </w:p>
          <w:p w:rsidR="00F166CB" w:rsidRDefault="00F166CB">
            <w:pPr>
              <w:widowControl/>
              <w:jc w:val="left"/>
              <w:rPr>
                <w:rFonts w:ascii="宋体"/>
                <w:sz w:val="18"/>
                <w:szCs w:val="18"/>
              </w:rPr>
            </w:pPr>
          </w:p>
          <w:p w:rsidR="00F166CB" w:rsidRDefault="00F166CB">
            <w:pPr>
              <w:spacing w:line="240" w:lineRule="atLeast"/>
              <w:rPr>
                <w:rFonts w:ascii="宋体"/>
                <w:sz w:val="18"/>
                <w:szCs w:val="18"/>
              </w:rPr>
            </w:pPr>
          </w:p>
        </w:tc>
        <w:tc>
          <w:tcPr>
            <w:tcW w:w="5703" w:type="dxa"/>
            <w:gridSpan w:val="3"/>
            <w:vMerge w:val="restart"/>
            <w:tcBorders>
              <w:right w:val="thickThinSmallGap" w:sz="12" w:space="0" w:color="auto"/>
            </w:tcBorders>
          </w:tcPr>
          <w:p w:rsidR="00F166CB" w:rsidRDefault="00BD40C8">
            <w:pPr>
              <w:spacing w:line="280" w:lineRule="exact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①</w:t>
            </w:r>
            <w:r>
              <w:rPr>
                <w:rFonts w:ascii="宋体" w:hAnsi="宋体" w:hint="eastAsia"/>
                <w:b/>
                <w:sz w:val="18"/>
                <w:szCs w:val="18"/>
              </w:rPr>
              <w:t>装配式支吊架：</w:t>
            </w:r>
          </w:p>
          <w:p w:rsidR="00F166CB" w:rsidRDefault="00BD40C8">
            <w:pPr>
              <w:spacing w:line="28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□连接构件承载力性能</w:t>
            </w:r>
            <w:r>
              <w:rPr>
                <w:rFonts w:ascii="宋体" w:hAnsi="宋体"/>
                <w:sz w:val="18"/>
                <w:szCs w:val="18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□槽钢螺母防滑性能</w:t>
            </w:r>
            <w:r>
              <w:rPr>
                <w:rFonts w:ascii="宋体" w:hAnsi="宋体"/>
                <w:sz w:val="18"/>
                <w:szCs w:val="18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□槽钢螺母抗拉拔性能</w:t>
            </w:r>
            <w:r>
              <w:rPr>
                <w:rFonts w:ascii="宋体" w:hAnsi="宋体"/>
                <w:sz w:val="18"/>
                <w:szCs w:val="18"/>
              </w:rPr>
              <w:t xml:space="preserve">    </w:t>
            </w:r>
            <w:r>
              <w:rPr>
                <w:rFonts w:ascii="宋体" w:hAnsi="宋体" w:hint="eastAsia"/>
                <w:sz w:val="18"/>
                <w:szCs w:val="18"/>
              </w:rPr>
              <w:t>□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管夹抗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t>拉拔性能</w:t>
            </w:r>
            <w:r>
              <w:rPr>
                <w:rFonts w:ascii="宋体" w:hAnsi="宋体"/>
                <w:sz w:val="18"/>
                <w:szCs w:val="18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 □角连接件承载力性能</w:t>
            </w:r>
            <w:r>
              <w:rPr>
                <w:rFonts w:ascii="宋体" w:hAnsi="宋体"/>
                <w:sz w:val="18"/>
                <w:szCs w:val="18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 □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托臂承载力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t>性能</w:t>
            </w:r>
            <w:r>
              <w:rPr>
                <w:rFonts w:ascii="宋体" w:hAnsi="宋体"/>
                <w:sz w:val="18"/>
                <w:szCs w:val="18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□组件疲劳性能</w:t>
            </w:r>
            <w:r>
              <w:rPr>
                <w:rFonts w:ascii="宋体" w:hAnsi="宋体"/>
                <w:sz w:val="18"/>
                <w:szCs w:val="18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    □外观</w:t>
            </w:r>
            <w:r>
              <w:rPr>
                <w:rFonts w:ascii="宋体" w:hAnsi="宋体"/>
                <w:sz w:val="18"/>
                <w:szCs w:val="18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    </w:t>
            </w:r>
          </w:p>
          <w:p w:rsidR="00F166CB" w:rsidRDefault="00BD40C8">
            <w:pPr>
              <w:spacing w:line="280" w:lineRule="exact"/>
              <w:rPr>
                <w:b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□防腐性能</w:t>
            </w:r>
            <w:r>
              <w:rPr>
                <w:sz w:val="18"/>
                <w:szCs w:val="18"/>
              </w:rPr>
              <w:t>(</w:t>
            </w:r>
            <w:r>
              <w:rPr>
                <w:rFonts w:ascii="宋体" w:hAnsi="宋体"/>
                <w:sz w:val="18"/>
                <w:szCs w:val="18"/>
              </w:rPr>
              <w:t>表面处理方式：</w:t>
            </w:r>
            <w:r>
              <w:rPr>
                <w:rFonts w:ascii="宋体" w:hAnsi="宋体" w:hint="eastAsia"/>
                <w:sz w:val="18"/>
                <w:szCs w:val="18"/>
              </w:rPr>
              <w:t>□</w:t>
            </w:r>
            <w:r>
              <w:rPr>
                <w:rFonts w:ascii="宋体" w:hAnsi="宋体"/>
                <w:sz w:val="18"/>
                <w:szCs w:val="18"/>
              </w:rPr>
              <w:t>电镀锌层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 □</w:t>
            </w:r>
            <w:r>
              <w:rPr>
                <w:rFonts w:ascii="宋体" w:hAnsi="宋体"/>
                <w:sz w:val="18"/>
                <w:szCs w:val="18"/>
              </w:rPr>
              <w:t>热浸镀锌层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 □</w:t>
            </w:r>
            <w:proofErr w:type="gramStart"/>
            <w:r>
              <w:rPr>
                <w:rFonts w:ascii="宋体" w:hAnsi="宋体"/>
                <w:sz w:val="18"/>
                <w:szCs w:val="18"/>
              </w:rPr>
              <w:t>锌铬处理</w:t>
            </w:r>
            <w:proofErr w:type="gramEnd"/>
            <w:r>
              <w:rPr>
                <w:sz w:val="18"/>
                <w:szCs w:val="18"/>
              </w:rPr>
              <w:t>)</w:t>
            </w:r>
          </w:p>
          <w:p w:rsidR="00F166CB" w:rsidRDefault="00F166CB">
            <w:pPr>
              <w:spacing w:line="280" w:lineRule="exact"/>
              <w:rPr>
                <w:b/>
                <w:bCs/>
                <w:sz w:val="18"/>
                <w:szCs w:val="18"/>
              </w:rPr>
            </w:pPr>
          </w:p>
          <w:p w:rsidR="00F166CB" w:rsidRDefault="00F166CB">
            <w:pPr>
              <w:spacing w:line="280" w:lineRule="exact"/>
              <w:rPr>
                <w:b/>
                <w:bCs/>
                <w:sz w:val="18"/>
                <w:szCs w:val="18"/>
              </w:rPr>
            </w:pPr>
          </w:p>
          <w:p w:rsidR="00F166CB" w:rsidRDefault="00BD40C8">
            <w:pPr>
              <w:spacing w:line="280" w:lineRule="exact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②建筑抗震支吊架：</w:t>
            </w:r>
          </w:p>
          <w:p w:rsidR="00F166CB" w:rsidRDefault="00BD40C8">
            <w:pPr>
              <w:spacing w:line="28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□外观</w:t>
            </w:r>
            <w:r>
              <w:rPr>
                <w:rFonts w:ascii="宋体" w:hAnsi="宋体"/>
                <w:sz w:val="18"/>
                <w:szCs w:val="18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□质量 □抗震连接构件荷载性能 □管道连接构件荷载性能 □循环加载性能    □疲劳性能    □耐火性能 </w:t>
            </w:r>
          </w:p>
          <w:p w:rsidR="00F166CB" w:rsidRDefault="00BD40C8">
            <w:pPr>
              <w:spacing w:line="280" w:lineRule="exact"/>
              <w:rPr>
                <w:b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□外观防腐性能</w:t>
            </w:r>
            <w:r>
              <w:rPr>
                <w:sz w:val="18"/>
                <w:szCs w:val="18"/>
              </w:rPr>
              <w:t>(</w:t>
            </w:r>
            <w:r>
              <w:rPr>
                <w:rFonts w:ascii="宋体" w:hAnsi="宋体"/>
                <w:sz w:val="18"/>
                <w:szCs w:val="18"/>
              </w:rPr>
              <w:t>表面处理方式：</w:t>
            </w:r>
            <w:r>
              <w:rPr>
                <w:rFonts w:ascii="宋体" w:hAnsi="宋体" w:hint="eastAsia"/>
                <w:sz w:val="18"/>
                <w:szCs w:val="18"/>
              </w:rPr>
              <w:t>□</w:t>
            </w:r>
            <w:r>
              <w:rPr>
                <w:rFonts w:ascii="宋体" w:hAnsi="宋体"/>
                <w:sz w:val="18"/>
                <w:szCs w:val="18"/>
              </w:rPr>
              <w:t>电镀锌层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 □</w:t>
            </w:r>
            <w:r>
              <w:rPr>
                <w:rFonts w:ascii="宋体" w:hAnsi="宋体"/>
                <w:sz w:val="18"/>
                <w:szCs w:val="18"/>
              </w:rPr>
              <w:t>热浸镀锌层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 □</w:t>
            </w:r>
            <w:proofErr w:type="gramStart"/>
            <w:r>
              <w:rPr>
                <w:rFonts w:ascii="宋体" w:hAnsi="宋体"/>
                <w:sz w:val="18"/>
                <w:szCs w:val="18"/>
              </w:rPr>
              <w:t>锌铬处理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t xml:space="preserve">  □</w:t>
            </w:r>
            <w:r>
              <w:rPr>
                <w:rFonts w:ascii="宋体" w:hAnsi="宋体"/>
                <w:sz w:val="18"/>
                <w:szCs w:val="18"/>
              </w:rPr>
              <w:t>环氧喷涂</w:t>
            </w:r>
            <w:r>
              <w:rPr>
                <w:sz w:val="18"/>
                <w:szCs w:val="18"/>
              </w:rPr>
              <w:t>)</w:t>
            </w:r>
          </w:p>
        </w:tc>
      </w:tr>
      <w:tr w:rsidR="00F166CB">
        <w:trPr>
          <w:cantSplit/>
          <w:trHeight w:val="964"/>
        </w:trPr>
        <w:tc>
          <w:tcPr>
            <w:tcW w:w="416" w:type="dxa"/>
            <w:vMerge/>
            <w:tcBorders>
              <w:left w:val="thinThickSmallGap" w:sz="12" w:space="0" w:color="auto"/>
            </w:tcBorders>
            <w:vAlign w:val="center"/>
          </w:tcPr>
          <w:p w:rsidR="00F166CB" w:rsidRDefault="00F166CB">
            <w:pPr>
              <w:spacing w:line="240" w:lineRule="atLeast"/>
            </w:pPr>
          </w:p>
        </w:tc>
        <w:tc>
          <w:tcPr>
            <w:tcW w:w="396" w:type="dxa"/>
            <w:vMerge/>
            <w:vAlign w:val="center"/>
          </w:tcPr>
          <w:p w:rsidR="00F166CB" w:rsidRDefault="00F166CB">
            <w:pPr>
              <w:spacing w:line="240" w:lineRule="atLeast"/>
            </w:pPr>
          </w:p>
        </w:tc>
        <w:tc>
          <w:tcPr>
            <w:tcW w:w="4275" w:type="dxa"/>
            <w:gridSpan w:val="2"/>
          </w:tcPr>
          <w:p w:rsidR="00F166CB" w:rsidRDefault="00BD40C8">
            <w:pPr>
              <w:spacing w:line="240" w:lineRule="atLeast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>备注：</w:t>
            </w:r>
          </w:p>
          <w:p w:rsidR="00F166CB" w:rsidRDefault="00BD40C8">
            <w:pPr>
              <w:numPr>
                <w:ilvl w:val="0"/>
                <w:numId w:val="1"/>
              </w:numPr>
              <w:spacing w:line="240" w:lineRule="atLea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提供支架安装示意图，须标出</w:t>
            </w:r>
            <w:r>
              <w:rPr>
                <w:sz w:val="18"/>
                <w:szCs w:val="18"/>
              </w:rPr>
              <w:t>C</w:t>
            </w:r>
            <w:r>
              <w:rPr>
                <w:sz w:val="18"/>
                <w:szCs w:val="18"/>
              </w:rPr>
              <w:t>型槽钢的长宽高</w:t>
            </w:r>
            <w:r>
              <w:rPr>
                <w:rFonts w:hint="eastAsia"/>
                <w:sz w:val="18"/>
                <w:szCs w:val="18"/>
              </w:rPr>
              <w:t>；</w:t>
            </w:r>
          </w:p>
          <w:p w:rsidR="00F166CB" w:rsidRDefault="00BD40C8">
            <w:pPr>
              <w:numPr>
                <w:ilvl w:val="0"/>
                <w:numId w:val="1"/>
              </w:numPr>
              <w:spacing w:line="240" w:lineRule="atLea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提供安装扭矩或螺栓规格</w:t>
            </w:r>
            <w:r>
              <w:rPr>
                <w:rFonts w:hint="eastAsia"/>
                <w:sz w:val="18"/>
                <w:szCs w:val="18"/>
              </w:rPr>
              <w:t>；</w:t>
            </w:r>
          </w:p>
          <w:p w:rsidR="00F166CB" w:rsidRDefault="00BD40C8">
            <w:pPr>
              <w:numPr>
                <w:ilvl w:val="0"/>
                <w:numId w:val="1"/>
              </w:numPr>
              <w:spacing w:line="240" w:lineRule="atLeast"/>
              <w:rPr>
                <w:rFonts w:ascii="宋体" w:hAnsi="宋体"/>
                <w:sz w:val="18"/>
                <w:szCs w:val="18"/>
              </w:rPr>
            </w:pPr>
            <w:r>
              <w:rPr>
                <w:sz w:val="18"/>
                <w:szCs w:val="18"/>
              </w:rPr>
              <w:t>支架必须组装好；提供配套管夹</w:t>
            </w:r>
          </w:p>
          <w:p w:rsidR="00F166CB" w:rsidRDefault="00F166CB">
            <w:pPr>
              <w:spacing w:line="240" w:lineRule="atLeast"/>
              <w:rPr>
                <w:sz w:val="18"/>
                <w:szCs w:val="18"/>
              </w:rPr>
            </w:pPr>
          </w:p>
          <w:p w:rsidR="00F166CB" w:rsidRDefault="00F166CB">
            <w:pPr>
              <w:spacing w:line="240" w:lineRule="atLeast"/>
              <w:rPr>
                <w:sz w:val="18"/>
                <w:szCs w:val="18"/>
              </w:rPr>
            </w:pPr>
          </w:p>
          <w:p w:rsidR="00F166CB" w:rsidRDefault="00F166CB">
            <w:pPr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375" w:type="dxa"/>
            <w:vMerge/>
            <w:vAlign w:val="center"/>
          </w:tcPr>
          <w:p w:rsidR="00F166CB" w:rsidRDefault="00F166CB">
            <w:pPr>
              <w:spacing w:line="240" w:lineRule="atLeast"/>
              <w:rPr>
                <w:rFonts w:ascii="宋体"/>
                <w:sz w:val="18"/>
                <w:szCs w:val="18"/>
              </w:rPr>
            </w:pPr>
          </w:p>
        </w:tc>
        <w:tc>
          <w:tcPr>
            <w:tcW w:w="5703" w:type="dxa"/>
            <w:gridSpan w:val="3"/>
            <w:vMerge/>
            <w:tcBorders>
              <w:right w:val="thickThinSmallGap" w:sz="12" w:space="0" w:color="auto"/>
            </w:tcBorders>
          </w:tcPr>
          <w:p w:rsidR="00F166CB" w:rsidRDefault="00F166CB">
            <w:pPr>
              <w:spacing w:line="240" w:lineRule="atLeast"/>
              <w:rPr>
                <w:rFonts w:ascii="宋体"/>
                <w:sz w:val="18"/>
                <w:szCs w:val="18"/>
              </w:rPr>
            </w:pPr>
          </w:p>
        </w:tc>
      </w:tr>
      <w:tr w:rsidR="00F166CB">
        <w:trPr>
          <w:cantSplit/>
          <w:trHeight w:val="566"/>
        </w:trPr>
        <w:tc>
          <w:tcPr>
            <w:tcW w:w="416" w:type="dxa"/>
            <w:vMerge/>
            <w:tcBorders>
              <w:left w:val="thinThickSmallGap" w:sz="12" w:space="0" w:color="auto"/>
            </w:tcBorders>
            <w:vAlign w:val="center"/>
          </w:tcPr>
          <w:p w:rsidR="00F166CB" w:rsidRDefault="00F166CB">
            <w:pPr>
              <w:jc w:val="center"/>
            </w:pPr>
          </w:p>
        </w:tc>
        <w:tc>
          <w:tcPr>
            <w:tcW w:w="10749" w:type="dxa"/>
            <w:gridSpan w:val="7"/>
            <w:tcBorders>
              <w:top w:val="single" w:sz="6" w:space="0" w:color="auto"/>
              <w:bottom w:val="single" w:sz="6" w:space="0" w:color="auto"/>
              <w:right w:val="thickThinSmallGap" w:sz="12" w:space="0" w:color="auto"/>
            </w:tcBorders>
            <w:vAlign w:val="center"/>
          </w:tcPr>
          <w:p w:rsidR="00F166CB" w:rsidRDefault="00BD40C8">
            <w:pPr>
              <w:ind w:left="-51"/>
              <w:rPr>
                <w:sz w:val="18"/>
                <w:szCs w:val="18"/>
                <w:u w:val="single"/>
              </w:rPr>
            </w:pPr>
            <w:r>
              <w:rPr>
                <w:rFonts w:hint="eastAsia"/>
                <w:sz w:val="18"/>
                <w:szCs w:val="18"/>
              </w:rPr>
              <w:t>报告份数：</w:t>
            </w:r>
            <w:r>
              <w:rPr>
                <w:sz w:val="18"/>
                <w:szCs w:val="18"/>
                <w:u w:val="single"/>
              </w:rPr>
              <w:t xml:space="preserve">       </w:t>
            </w:r>
            <w:r>
              <w:rPr>
                <w:rFonts w:hint="eastAsia"/>
                <w:sz w:val="18"/>
                <w:szCs w:val="18"/>
              </w:rPr>
              <w:t>份（默认提供</w:t>
            </w:r>
            <w:r>
              <w:rPr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份报告，超出每份加收</w:t>
            </w:r>
            <w:r>
              <w:rPr>
                <w:sz w:val="18"/>
                <w:szCs w:val="18"/>
              </w:rPr>
              <w:t>50</w:t>
            </w:r>
            <w:r>
              <w:rPr>
                <w:rFonts w:hint="eastAsia"/>
                <w:sz w:val="18"/>
                <w:szCs w:val="18"/>
              </w:rPr>
              <w:t>元工本费）</w:t>
            </w:r>
          </w:p>
        </w:tc>
      </w:tr>
      <w:tr w:rsidR="00F166CB">
        <w:trPr>
          <w:cantSplit/>
          <w:trHeight w:val="627"/>
        </w:trPr>
        <w:tc>
          <w:tcPr>
            <w:tcW w:w="416" w:type="dxa"/>
            <w:vMerge/>
            <w:tcBorders>
              <w:left w:val="thinThickSmallGap" w:sz="12" w:space="0" w:color="auto"/>
              <w:bottom w:val="single" w:sz="6" w:space="0" w:color="auto"/>
            </w:tcBorders>
            <w:vAlign w:val="center"/>
          </w:tcPr>
          <w:p w:rsidR="00F166CB" w:rsidRDefault="00F166CB">
            <w:pPr>
              <w:jc w:val="center"/>
            </w:pPr>
          </w:p>
        </w:tc>
        <w:tc>
          <w:tcPr>
            <w:tcW w:w="10749" w:type="dxa"/>
            <w:gridSpan w:val="7"/>
            <w:tcBorders>
              <w:top w:val="single" w:sz="6" w:space="0" w:color="auto"/>
              <w:right w:val="thickThinSmallGap" w:sz="12" w:space="0" w:color="auto"/>
            </w:tcBorders>
            <w:vAlign w:val="center"/>
          </w:tcPr>
          <w:p w:rsidR="00F166CB" w:rsidRDefault="00BD40C8">
            <w:pPr>
              <w:spacing w:line="280" w:lineRule="exact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 xml:space="preserve">1. </w:t>
            </w:r>
            <w:r>
              <w:rPr>
                <w:rFonts w:ascii="宋体" w:hAnsi="宋体" w:hint="eastAsia"/>
                <w:sz w:val="18"/>
                <w:szCs w:val="18"/>
              </w:rPr>
              <w:t>请委托单位详细、工整地填写清楚本协议书的各项内容，对所提供的一切资料及样品的代表性、真实性负责，并提供必要的合作。</w:t>
            </w:r>
          </w:p>
          <w:p w:rsidR="00F166CB" w:rsidRDefault="00BD40C8">
            <w:pPr>
              <w:spacing w:line="280" w:lineRule="exact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 xml:space="preserve">2. </w:t>
            </w:r>
            <w:r>
              <w:rPr>
                <w:rFonts w:ascii="宋体" w:hAnsi="宋体" w:hint="eastAsia"/>
                <w:sz w:val="18"/>
                <w:szCs w:val="18"/>
              </w:rPr>
              <w:t>检测单位对检测报告的准确性负责，保护委托单位的机密信息和所有权。</w:t>
            </w:r>
          </w:p>
          <w:p w:rsidR="00F166CB" w:rsidRDefault="00BD40C8">
            <w:pPr>
              <w:spacing w:line="280" w:lineRule="exact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 xml:space="preserve">3. </w:t>
            </w:r>
            <w:r>
              <w:rPr>
                <w:rFonts w:ascii="宋体" w:hAnsi="宋体" w:hint="eastAsia"/>
                <w:sz w:val="18"/>
                <w:szCs w:val="18"/>
              </w:rPr>
              <w:t>在□中打“√”，表示选择此☑所代表的内容。</w:t>
            </w:r>
          </w:p>
          <w:p w:rsidR="00F166CB" w:rsidRDefault="00BD40C8">
            <w:pPr>
              <w:spacing w:line="280" w:lineRule="exact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 xml:space="preserve">4. </w:t>
            </w:r>
            <w:r>
              <w:rPr>
                <w:rFonts w:ascii="宋体" w:hAnsi="宋体" w:hint="eastAsia"/>
                <w:sz w:val="18"/>
                <w:szCs w:val="18"/>
              </w:rPr>
              <w:t>本协议书一式两联，委托单位与检测单位各执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一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t>联，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委托方取检测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t>报告时需出示此协议书。</w:t>
            </w:r>
          </w:p>
          <w:p w:rsidR="00F166CB" w:rsidRDefault="00BD40C8">
            <w:pPr>
              <w:jc w:val="left"/>
            </w:pPr>
            <w:r>
              <w:rPr>
                <w:rFonts w:ascii="宋体" w:hAnsi="宋体"/>
                <w:sz w:val="18"/>
                <w:szCs w:val="18"/>
              </w:rPr>
              <w:t xml:space="preserve">5. </w:t>
            </w:r>
            <w:r>
              <w:rPr>
                <w:rFonts w:ascii="宋体" w:hAnsi="宋体" w:hint="eastAsia"/>
                <w:sz w:val="18"/>
                <w:szCs w:val="18"/>
              </w:rPr>
              <w:t>如委托方没有指定检测依据或所指定的检测依据已废止，我公司将按主管部门规定的现行标准检测。</w:t>
            </w:r>
            <w:r>
              <w:rPr>
                <w:rFonts w:ascii="宋体" w:hAnsi="宋体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 </w:t>
            </w:r>
            <w:r>
              <w:t xml:space="preserve"> </w:t>
            </w:r>
          </w:p>
        </w:tc>
      </w:tr>
      <w:tr w:rsidR="00F166CB">
        <w:trPr>
          <w:cantSplit/>
          <w:trHeight w:val="698"/>
        </w:trPr>
        <w:tc>
          <w:tcPr>
            <w:tcW w:w="416" w:type="dxa"/>
            <w:vMerge w:val="restart"/>
            <w:tcBorders>
              <w:left w:val="thinThickSmallGap" w:sz="12" w:space="0" w:color="auto"/>
            </w:tcBorders>
            <w:vAlign w:val="center"/>
          </w:tcPr>
          <w:p w:rsidR="00F166CB" w:rsidRDefault="00BD40C8">
            <w:pPr>
              <w:spacing w:line="240" w:lineRule="exact"/>
              <w:jc w:val="center"/>
            </w:pPr>
            <w:r>
              <w:rPr>
                <w:rFonts w:hint="eastAsia"/>
              </w:rPr>
              <w:t>检</w:t>
            </w:r>
          </w:p>
          <w:p w:rsidR="00F166CB" w:rsidRDefault="00BD40C8">
            <w:pPr>
              <w:spacing w:line="240" w:lineRule="exact"/>
              <w:jc w:val="center"/>
            </w:pPr>
            <w:r>
              <w:rPr>
                <w:rFonts w:hint="eastAsia"/>
              </w:rPr>
              <w:t>测</w:t>
            </w:r>
          </w:p>
          <w:p w:rsidR="00F166CB" w:rsidRDefault="00BD40C8">
            <w:pPr>
              <w:spacing w:line="240" w:lineRule="exact"/>
              <w:jc w:val="center"/>
            </w:pPr>
            <w:r>
              <w:rPr>
                <w:rFonts w:hint="eastAsia"/>
              </w:rPr>
              <w:t>机</w:t>
            </w:r>
          </w:p>
          <w:p w:rsidR="00F166CB" w:rsidRDefault="00BD40C8">
            <w:pPr>
              <w:spacing w:line="240" w:lineRule="exact"/>
              <w:jc w:val="center"/>
            </w:pPr>
            <w:r>
              <w:rPr>
                <w:rFonts w:hint="eastAsia"/>
              </w:rPr>
              <w:t>构</w:t>
            </w:r>
          </w:p>
          <w:p w:rsidR="00F166CB" w:rsidRDefault="00BD40C8">
            <w:pPr>
              <w:spacing w:line="240" w:lineRule="exact"/>
              <w:jc w:val="center"/>
            </w:pPr>
            <w:r>
              <w:rPr>
                <w:rFonts w:hint="eastAsia"/>
              </w:rPr>
              <w:t>填</w:t>
            </w:r>
          </w:p>
          <w:p w:rsidR="00F166CB" w:rsidRDefault="00BD40C8">
            <w:pPr>
              <w:spacing w:line="240" w:lineRule="exact"/>
              <w:jc w:val="center"/>
            </w:pPr>
            <w:r>
              <w:rPr>
                <w:rFonts w:hint="eastAsia"/>
                <w:spacing w:val="-20"/>
                <w:szCs w:val="21"/>
              </w:rPr>
              <w:t>写</w:t>
            </w:r>
          </w:p>
        </w:tc>
        <w:tc>
          <w:tcPr>
            <w:tcW w:w="1252" w:type="dxa"/>
            <w:gridSpan w:val="2"/>
            <w:vAlign w:val="center"/>
          </w:tcPr>
          <w:p w:rsidR="00F166CB" w:rsidRDefault="00BD40C8">
            <w:pPr>
              <w:spacing w:line="360" w:lineRule="auto"/>
              <w:rPr>
                <w:u w:val="single"/>
              </w:rPr>
            </w:pPr>
            <w:r>
              <w:rPr>
                <w:rFonts w:hint="eastAsia"/>
              </w:rPr>
              <w:t>检测费用</w:t>
            </w:r>
          </w:p>
        </w:tc>
        <w:tc>
          <w:tcPr>
            <w:tcW w:w="3914" w:type="dxa"/>
            <w:gridSpan w:val="3"/>
            <w:tcBorders>
              <w:right w:val="single" w:sz="6" w:space="0" w:color="auto"/>
            </w:tcBorders>
            <w:vAlign w:val="center"/>
          </w:tcPr>
          <w:p w:rsidR="00F166CB" w:rsidRDefault="00BD40C8">
            <w:r>
              <w:rPr>
                <w:rFonts w:hint="eastAsia"/>
              </w:rPr>
              <w:t>￥</w:t>
            </w:r>
          </w:p>
        </w:tc>
        <w:tc>
          <w:tcPr>
            <w:tcW w:w="108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166CB" w:rsidRDefault="00BD40C8">
            <w:pPr>
              <w:ind w:left="178" w:hangingChars="85" w:hanging="178"/>
              <w:jc w:val="left"/>
              <w:rPr>
                <w:u w:val="single"/>
              </w:rPr>
            </w:pPr>
            <w:r>
              <w:rPr>
                <w:rFonts w:hint="eastAsia"/>
              </w:rPr>
              <w:t>结算情况</w:t>
            </w:r>
          </w:p>
        </w:tc>
        <w:tc>
          <w:tcPr>
            <w:tcW w:w="4503" w:type="dxa"/>
            <w:tcBorders>
              <w:left w:val="single" w:sz="6" w:space="0" w:color="auto"/>
              <w:right w:val="thickThinSmallGap" w:sz="12" w:space="0" w:color="auto"/>
            </w:tcBorders>
            <w:vAlign w:val="center"/>
          </w:tcPr>
          <w:p w:rsidR="00F166CB" w:rsidRDefault="00BD40C8">
            <w:pPr>
              <w:jc w:val="left"/>
              <w:rPr>
                <w:u w:val="single"/>
              </w:rPr>
            </w:pPr>
            <w:r>
              <w:rPr>
                <w:rFonts w:hint="eastAsia"/>
              </w:rPr>
              <w:t>□</w:t>
            </w:r>
            <w:r>
              <w:t xml:space="preserve"> </w:t>
            </w:r>
            <w:r>
              <w:rPr>
                <w:rFonts w:hint="eastAsia"/>
              </w:rPr>
              <w:t>现金</w:t>
            </w:r>
            <w:r>
              <w:t xml:space="preserve">  </w:t>
            </w:r>
            <w:r>
              <w:rPr>
                <w:rFonts w:hint="eastAsia"/>
              </w:rPr>
              <w:t>□</w:t>
            </w:r>
            <w:r>
              <w:t xml:space="preserve"> </w:t>
            </w:r>
            <w:r>
              <w:rPr>
                <w:rFonts w:hint="eastAsia"/>
              </w:rPr>
              <w:t>汇款</w:t>
            </w:r>
            <w:r>
              <w:t xml:space="preserve">  </w:t>
            </w:r>
            <w:r>
              <w:rPr>
                <w:rFonts w:hint="eastAsia"/>
              </w:rPr>
              <w:t>□</w:t>
            </w:r>
            <w:r>
              <w:t xml:space="preserve"> </w:t>
            </w:r>
            <w:r>
              <w:rPr>
                <w:rFonts w:hint="eastAsia"/>
              </w:rPr>
              <w:t>支票</w:t>
            </w:r>
          </w:p>
        </w:tc>
      </w:tr>
      <w:tr w:rsidR="00F166CB">
        <w:trPr>
          <w:cantSplit/>
          <w:trHeight w:val="592"/>
        </w:trPr>
        <w:tc>
          <w:tcPr>
            <w:tcW w:w="416" w:type="dxa"/>
            <w:vMerge/>
            <w:tcBorders>
              <w:left w:val="thinThickSmallGap" w:sz="12" w:space="0" w:color="auto"/>
            </w:tcBorders>
            <w:vAlign w:val="center"/>
          </w:tcPr>
          <w:p w:rsidR="00F166CB" w:rsidRDefault="00F166CB">
            <w:pPr>
              <w:spacing w:line="240" w:lineRule="exact"/>
              <w:jc w:val="center"/>
            </w:pPr>
          </w:p>
        </w:tc>
        <w:tc>
          <w:tcPr>
            <w:tcW w:w="10749" w:type="dxa"/>
            <w:gridSpan w:val="7"/>
            <w:tcBorders>
              <w:right w:val="thickThinSmallGap" w:sz="12" w:space="0" w:color="auto"/>
            </w:tcBorders>
            <w:vAlign w:val="center"/>
          </w:tcPr>
          <w:p w:rsidR="00F166CB" w:rsidRDefault="00BD40C8">
            <w:pPr>
              <w:spacing w:line="360" w:lineRule="auto"/>
              <w:rPr>
                <w:bCs/>
                <w:sz w:val="18"/>
                <w:szCs w:val="18"/>
              </w:rPr>
            </w:pPr>
            <w:r>
              <w:rPr>
                <w:rFonts w:hint="eastAsia"/>
              </w:rPr>
              <w:t>样品状态</w:t>
            </w:r>
            <w:r>
              <w:t xml:space="preserve">   </w:t>
            </w:r>
            <w:r>
              <w:rPr>
                <w:rFonts w:hint="eastAsia"/>
              </w:rPr>
              <w:t>固体</w:t>
            </w:r>
            <w:r>
              <w:rPr>
                <w:b/>
              </w:rPr>
              <w:t xml:space="preserve">                                    </w:t>
            </w:r>
            <w:r>
              <w:rPr>
                <w:rFonts w:hint="eastAsia"/>
                <w:b/>
              </w:rPr>
              <w:t>承接人签名：</w:t>
            </w:r>
            <w:r>
              <w:rPr>
                <w:b/>
              </w:rPr>
              <w:t xml:space="preserve">                      </w:t>
            </w:r>
            <w:r>
              <w:rPr>
                <w:rFonts w:hint="eastAsia"/>
              </w:rPr>
              <w:t>年</w:t>
            </w:r>
            <w:r>
              <w:t xml:space="preserve">    </w:t>
            </w:r>
            <w:r>
              <w:rPr>
                <w:rFonts w:hint="eastAsia"/>
              </w:rPr>
              <w:t>月</w:t>
            </w:r>
            <w:r>
              <w:t xml:space="preserve">    </w:t>
            </w:r>
            <w:r>
              <w:rPr>
                <w:rFonts w:hint="eastAsia"/>
              </w:rPr>
              <w:t>日</w:t>
            </w:r>
          </w:p>
        </w:tc>
      </w:tr>
      <w:tr w:rsidR="00F166CB">
        <w:trPr>
          <w:cantSplit/>
          <w:trHeight w:val="635"/>
        </w:trPr>
        <w:tc>
          <w:tcPr>
            <w:tcW w:w="11165" w:type="dxa"/>
            <w:gridSpan w:val="8"/>
            <w:tcBorders>
              <w:left w:val="thinThickSmallGap" w:sz="12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:rsidR="00F166CB" w:rsidRDefault="00F166CB">
            <w:pPr>
              <w:tabs>
                <w:tab w:val="left" w:pos="1176"/>
                <w:tab w:val="center" w:pos="4156"/>
              </w:tabs>
              <w:spacing w:line="0" w:lineRule="atLeast"/>
              <w:rPr>
                <w:sz w:val="18"/>
                <w:szCs w:val="18"/>
              </w:rPr>
            </w:pPr>
          </w:p>
          <w:p w:rsidR="00F166CB" w:rsidRDefault="00BD40C8">
            <w:pPr>
              <w:tabs>
                <w:tab w:val="left" w:pos="1176"/>
                <w:tab w:val="center" w:pos="4156"/>
              </w:tabs>
              <w:spacing w:line="0" w:lineRule="atLeas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开户名：</w:t>
            </w:r>
            <w:proofErr w:type="gramStart"/>
            <w:r>
              <w:rPr>
                <w:rFonts w:hint="eastAsia"/>
                <w:sz w:val="18"/>
                <w:szCs w:val="18"/>
              </w:rPr>
              <w:t>中冶检测</w:t>
            </w:r>
            <w:proofErr w:type="gramEnd"/>
            <w:r>
              <w:rPr>
                <w:rFonts w:hint="eastAsia"/>
                <w:sz w:val="18"/>
                <w:szCs w:val="18"/>
              </w:rPr>
              <w:t>认证有限公司</w:t>
            </w:r>
            <w:r>
              <w:rPr>
                <w:rFonts w:hint="eastAsia"/>
                <w:sz w:val="18"/>
                <w:szCs w:val="18"/>
              </w:rPr>
              <w:t xml:space="preserve">      </w:t>
            </w:r>
            <w:r>
              <w:rPr>
                <w:rFonts w:hint="eastAsia"/>
                <w:sz w:val="18"/>
                <w:szCs w:val="18"/>
              </w:rPr>
              <w:t>开户行：中国工商银行股份有限公司北京北太平庄支行</w:t>
            </w:r>
            <w:r>
              <w:rPr>
                <w:rFonts w:hint="eastAsia"/>
                <w:sz w:val="18"/>
                <w:szCs w:val="18"/>
              </w:rPr>
              <w:t xml:space="preserve">   </w:t>
            </w:r>
            <w:r>
              <w:rPr>
                <w:rFonts w:hint="eastAsia"/>
                <w:sz w:val="18"/>
                <w:szCs w:val="18"/>
              </w:rPr>
              <w:t>银行账号：</w:t>
            </w:r>
            <w:r>
              <w:rPr>
                <w:rFonts w:hint="eastAsia"/>
                <w:sz w:val="18"/>
                <w:szCs w:val="18"/>
              </w:rPr>
              <w:t>0200010009200453154</w:t>
            </w:r>
          </w:p>
          <w:p w:rsidR="00F166CB" w:rsidRDefault="00F166CB">
            <w:pPr>
              <w:tabs>
                <w:tab w:val="left" w:pos="1176"/>
                <w:tab w:val="center" w:pos="4156"/>
              </w:tabs>
              <w:spacing w:line="0" w:lineRule="atLeast"/>
              <w:rPr>
                <w:sz w:val="18"/>
                <w:szCs w:val="18"/>
              </w:rPr>
            </w:pPr>
          </w:p>
          <w:p w:rsidR="00F166CB" w:rsidRDefault="00BD40C8">
            <w:pPr>
              <w:tabs>
                <w:tab w:val="left" w:pos="1176"/>
                <w:tab w:val="center" w:pos="4156"/>
              </w:tabs>
              <w:spacing w:line="0" w:lineRule="atLeast"/>
              <w:rPr>
                <w:rFonts w:ascii="楷体_GB2312" w:eastAsia="楷体_GB2312" w:hAnsi="宋体"/>
                <w:bCs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检测机构：</w:t>
            </w:r>
            <w:proofErr w:type="gramStart"/>
            <w:r>
              <w:rPr>
                <w:rFonts w:hint="eastAsia"/>
                <w:sz w:val="18"/>
                <w:szCs w:val="18"/>
              </w:rPr>
              <w:t>中冶检测</w:t>
            </w:r>
            <w:proofErr w:type="gramEnd"/>
            <w:r>
              <w:rPr>
                <w:rFonts w:hint="eastAsia"/>
                <w:sz w:val="18"/>
                <w:szCs w:val="18"/>
              </w:rPr>
              <w:t>认证有限公司</w:t>
            </w:r>
            <w:r>
              <w:rPr>
                <w:rFonts w:hint="eastAsia"/>
                <w:sz w:val="18"/>
                <w:szCs w:val="18"/>
              </w:rPr>
              <w:t>/</w:t>
            </w:r>
            <w:r>
              <w:rPr>
                <w:rFonts w:hint="eastAsia"/>
                <w:sz w:val="18"/>
                <w:szCs w:val="18"/>
              </w:rPr>
              <w:t>国家</w:t>
            </w:r>
            <w:proofErr w:type="gramStart"/>
            <w:r>
              <w:rPr>
                <w:rFonts w:hint="eastAsia"/>
                <w:sz w:val="18"/>
                <w:szCs w:val="18"/>
              </w:rPr>
              <w:t>工业建</w:t>
            </w:r>
            <w:proofErr w:type="gramEnd"/>
            <w:r>
              <w:rPr>
                <w:rFonts w:hint="eastAsia"/>
                <w:sz w:val="18"/>
                <w:szCs w:val="18"/>
              </w:rPr>
              <w:t>构筑物质</w:t>
            </w:r>
            <w:proofErr w:type="gramStart"/>
            <w:r>
              <w:rPr>
                <w:rFonts w:hint="eastAsia"/>
                <w:sz w:val="18"/>
                <w:szCs w:val="18"/>
              </w:rPr>
              <w:t>量安全</w:t>
            </w:r>
            <w:proofErr w:type="gramEnd"/>
            <w:r>
              <w:rPr>
                <w:rFonts w:hint="eastAsia"/>
                <w:sz w:val="18"/>
                <w:szCs w:val="18"/>
              </w:rPr>
              <w:t>检验检测中心</w:t>
            </w:r>
            <w:r>
              <w:rPr>
                <w:rFonts w:hint="eastAsia"/>
                <w:sz w:val="18"/>
                <w:szCs w:val="18"/>
              </w:rPr>
              <w:t xml:space="preserve">       </w:t>
            </w:r>
            <w:r>
              <w:rPr>
                <w:sz w:val="18"/>
                <w:szCs w:val="18"/>
              </w:rPr>
              <w:t xml:space="preserve">           </w:t>
            </w:r>
            <w:r>
              <w:rPr>
                <w:rFonts w:hint="eastAsia"/>
                <w:sz w:val="18"/>
                <w:szCs w:val="18"/>
              </w:rPr>
              <w:t>邮箱：</w:t>
            </w:r>
            <w:r>
              <w:rPr>
                <w:sz w:val="18"/>
                <w:szCs w:val="18"/>
              </w:rPr>
              <w:t>mcctest@qq.com</w:t>
            </w:r>
          </w:p>
          <w:p w:rsidR="00F166CB" w:rsidRDefault="00F166CB">
            <w:pPr>
              <w:rPr>
                <w:sz w:val="18"/>
                <w:szCs w:val="18"/>
              </w:rPr>
            </w:pPr>
          </w:p>
          <w:p w:rsidR="00F166CB" w:rsidRDefault="00BD40C8">
            <w:pPr>
              <w:rPr>
                <w:sz w:val="18"/>
                <w:szCs w:val="18"/>
                <w:u w:val="single"/>
              </w:rPr>
            </w:pPr>
            <w:r>
              <w:rPr>
                <w:rFonts w:hint="eastAsia"/>
                <w:sz w:val="18"/>
                <w:szCs w:val="18"/>
              </w:rPr>
              <w:t>通讯地址：北京市海淀区西土城路</w:t>
            </w:r>
            <w:r>
              <w:rPr>
                <w:rFonts w:hint="eastAsia"/>
                <w:sz w:val="18"/>
                <w:szCs w:val="18"/>
              </w:rPr>
              <w:t>33</w:t>
            </w:r>
            <w:r>
              <w:rPr>
                <w:rFonts w:hint="eastAsia"/>
                <w:sz w:val="18"/>
                <w:szCs w:val="18"/>
              </w:rPr>
              <w:t>号院</w:t>
            </w:r>
            <w:r>
              <w:rPr>
                <w:rFonts w:hint="eastAsia"/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号楼</w:t>
            </w:r>
            <w:r>
              <w:rPr>
                <w:rFonts w:hint="eastAsia"/>
                <w:sz w:val="18"/>
                <w:szCs w:val="18"/>
              </w:rPr>
              <w:t>101</w:t>
            </w:r>
            <w:r>
              <w:rPr>
                <w:rFonts w:hint="eastAsia"/>
                <w:sz w:val="18"/>
                <w:szCs w:val="18"/>
              </w:rPr>
              <w:t>室</w:t>
            </w:r>
            <w:r>
              <w:rPr>
                <w:rFonts w:hint="eastAsia"/>
                <w:sz w:val="18"/>
                <w:szCs w:val="18"/>
              </w:rPr>
              <w:t xml:space="preserve">                        </w:t>
            </w:r>
            <w:r>
              <w:rPr>
                <w:sz w:val="18"/>
                <w:szCs w:val="18"/>
              </w:rPr>
              <w:t xml:space="preserve">           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联系电话：</w:t>
            </w:r>
            <w:r>
              <w:rPr>
                <w:sz w:val="18"/>
                <w:szCs w:val="18"/>
              </w:rPr>
              <w:t>010-</w:t>
            </w:r>
            <w:r>
              <w:rPr>
                <w:rFonts w:hint="eastAsia"/>
                <w:sz w:val="18"/>
                <w:szCs w:val="18"/>
              </w:rPr>
              <w:t>82227427/7428/7027/6962</w:t>
            </w:r>
            <w:r>
              <w:rPr>
                <w:sz w:val="18"/>
                <w:szCs w:val="18"/>
              </w:rPr>
              <w:t xml:space="preserve"> </w:t>
            </w:r>
            <w:r>
              <w:t xml:space="preserve"> </w:t>
            </w:r>
          </w:p>
        </w:tc>
      </w:tr>
    </w:tbl>
    <w:p w:rsidR="00F166CB" w:rsidRDefault="00BD40C8">
      <w:pPr>
        <w:tabs>
          <w:tab w:val="left" w:pos="1176"/>
          <w:tab w:val="center" w:pos="4156"/>
        </w:tabs>
        <w:spacing w:line="0" w:lineRule="atLeast"/>
        <w:jc w:val="center"/>
        <w:rPr>
          <w:rFonts w:ascii="黑体" w:eastAsia="黑体" w:hAnsi="宋体"/>
          <w:b/>
          <w:bCs/>
          <w:sz w:val="32"/>
          <w:szCs w:val="32"/>
        </w:rPr>
      </w:pPr>
      <w:r>
        <w:rPr>
          <w:rFonts w:ascii="黑体" w:eastAsia="黑体" w:hAnsi="宋体" w:hint="eastAsia"/>
          <w:b/>
          <w:bCs/>
          <w:sz w:val="32"/>
          <w:szCs w:val="32"/>
        </w:rPr>
        <w:t>支吊架检测委托合同单</w:t>
      </w:r>
    </w:p>
    <w:p w:rsidR="00F166CB" w:rsidRDefault="00BD40C8">
      <w:r>
        <w:rPr>
          <w:rFonts w:hint="eastAsia"/>
          <w:sz w:val="24"/>
        </w:rPr>
        <w:t>报告编号</w:t>
      </w:r>
      <w:r>
        <w:rPr>
          <w:rFonts w:hint="eastAsia"/>
          <w:sz w:val="24"/>
          <w:u w:val="single"/>
        </w:rPr>
        <w:t xml:space="preserve">                                </w:t>
      </w:r>
      <w:r>
        <w:rPr>
          <w:rFonts w:hint="eastAsia"/>
          <w:sz w:val="24"/>
        </w:rPr>
        <w:t>委托编号</w:t>
      </w:r>
      <w:r>
        <w:rPr>
          <w:sz w:val="24"/>
          <w:u w:val="single"/>
        </w:rPr>
        <w:t xml:space="preserve">       </w:t>
      </w:r>
      <w:r>
        <w:rPr>
          <w:rFonts w:hint="eastAsia"/>
          <w:sz w:val="24"/>
          <w:u w:val="single"/>
        </w:rPr>
        <w:t xml:space="preserve"> </w:t>
      </w:r>
      <w:r>
        <w:rPr>
          <w:sz w:val="24"/>
          <w:u w:val="single"/>
        </w:rPr>
        <w:t xml:space="preserve">  </w:t>
      </w:r>
      <w:r>
        <w:rPr>
          <w:rFonts w:hint="eastAsia"/>
          <w:sz w:val="24"/>
          <w:u w:val="single"/>
        </w:rPr>
        <w:t xml:space="preserve"> </w:t>
      </w:r>
      <w:r>
        <w:rPr>
          <w:sz w:val="24"/>
          <w:u w:val="single"/>
        </w:rPr>
        <w:t xml:space="preserve">           </w:t>
      </w:r>
      <w:r>
        <w:rPr>
          <w:rFonts w:hint="eastAsia"/>
          <w:sz w:val="24"/>
        </w:rPr>
        <w:t>试验编号</w:t>
      </w:r>
      <w:r>
        <w:rPr>
          <w:sz w:val="24"/>
          <w:u w:val="single"/>
        </w:rPr>
        <w:t xml:space="preserve">       </w:t>
      </w:r>
      <w:r>
        <w:rPr>
          <w:rFonts w:hint="eastAsia"/>
          <w:sz w:val="24"/>
          <w:u w:val="single"/>
        </w:rPr>
        <w:t xml:space="preserve"> </w:t>
      </w:r>
      <w:r>
        <w:rPr>
          <w:sz w:val="24"/>
          <w:u w:val="single"/>
        </w:rPr>
        <w:t xml:space="preserve">    </w:t>
      </w:r>
    </w:p>
    <w:sectPr w:rsidR="00F166CB">
      <w:pgSz w:w="11906" w:h="16838"/>
      <w:pgMar w:top="567" w:right="720" w:bottom="567" w:left="72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5EE5AD5"/>
    <w:multiLevelType w:val="singleLevel"/>
    <w:tmpl w:val="F5EE5AD5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8C6268"/>
    <w:rsid w:val="007928A4"/>
    <w:rsid w:val="00BD40C8"/>
    <w:rsid w:val="00F166CB"/>
    <w:rsid w:val="1FA76CD5"/>
    <w:rsid w:val="4A8C6268"/>
    <w:rsid w:val="7D0D0354"/>
    <w:rsid w:val="7E936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7E857B93-D11F-4434-BD93-19526BDCEE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297</Words>
  <Characters>1697</Characters>
  <Application>Microsoft Office Word</Application>
  <DocSecurity>0</DocSecurity>
  <Lines>14</Lines>
  <Paragraphs>3</Paragraphs>
  <ScaleCrop>false</ScaleCrop>
  <Company>DoubleOX</Company>
  <LinksUpToDate>false</LinksUpToDate>
  <CharactersWithSpaces>1991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峥嵘</dc:creator>
  <cp:lastModifiedBy>hhh</cp:lastModifiedBy>
  <cp:revision>3</cp:revision>
  <dcterms:created xsi:type="dcterms:W3CDTF">2021-04-20T07:58:00Z</dcterms:created>
  <dcterms:modified xsi:type="dcterms:W3CDTF">2022-01-06T03:14:00Z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93DEA1CBAB0A402C8EA4EA55BB1B07A4</vt:lpwstr>
  </property>
</Properties>
</file>